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2DEC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160" w:beforeAutospacing="0" w:afterAutospacing="0"/>
        <w:jc w:val="center"/>
        <w:rPr>
          <w:sz w:val="28"/>
        </w:rPr>
      </w:pPr>
      <w:r>
        <w:rPr>
          <w:sz w:val="28"/>
        </w:rPr>
        <w:t xml:space="preserve">Администрация муниципального образования                                                  «Сельское поселение Крутовский сельсовет Володарского муниципального района Астраханской области»</w:t>
      </w:r>
    </w:p>
    <w:p>
      <w:pPr>
        <w:spacing w:after="160" w:beforeAutospacing="0" w:afterAutospacing="0"/>
      </w:pPr>
    </w:p>
    <w:p>
      <w:pPr>
        <w:spacing w:after="160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>
      <w:pPr>
        <w:spacing w:after="160" w:beforeAutospacing="0" w:afterAutospacing="0"/>
        <w:rPr>
          <w:sz w:val="28"/>
        </w:rPr>
      </w:pPr>
    </w:p>
    <w:p>
      <w:pPr>
        <w:spacing w:after="160" w:beforeAutospacing="0" w:afterAutospacing="0"/>
        <w:rPr>
          <w:sz w:val="28"/>
        </w:rPr>
      </w:pPr>
      <w:r>
        <w:rPr>
          <w:sz w:val="28"/>
        </w:rPr>
        <w:t xml:space="preserve">22.04.2025                                                              № 30</w:t>
      </w:r>
    </w:p>
    <w:p>
      <w:pPr>
        <w:spacing w:lineRule="auto" w:line="240" w:after="0" w:beforeAutospacing="0" w:afterAutospacing="0"/>
        <w:jc w:val="left"/>
      </w:pPr>
    </w:p>
    <w:p>
      <w:pPr>
        <w:spacing w:lineRule="auto" w:line="240" w:after="0" w:beforeAutospacing="0" w:afterAutospacing="0"/>
        <w:jc w:val="left"/>
      </w:pPr>
      <w:r>
        <w:t>Об утверждении перечня</w:t>
      </w:r>
    </w:p>
    <w:p>
      <w:pPr>
        <w:spacing w:lineRule="auto" w:line="240" w:after="0" w:beforeAutospacing="0" w:afterAutospacing="0"/>
        <w:jc w:val="left"/>
      </w:pPr>
      <w:r>
        <w:t>наименования улиц на территории</w:t>
      </w:r>
    </w:p>
    <w:p>
      <w:pPr>
        <w:spacing w:lineRule="auto" w:line="240" w:after="0" w:beforeAutospacing="0" w:afterAutospacing="0"/>
        <w:jc w:val="left"/>
      </w:pPr>
      <w:r>
        <w:t>муниципального образования</w:t>
      </w:r>
    </w:p>
    <w:p>
      <w:pPr>
        <w:spacing w:lineRule="auto" w:line="240" w:after="0" w:beforeAutospacing="0" w:afterAutospacing="0"/>
        <w:jc w:val="left"/>
      </w:pPr>
      <w:r>
        <w:t>"Сельское поселение Крутовский</w:t>
      </w:r>
    </w:p>
    <w:p>
      <w:pPr>
        <w:spacing w:lineRule="auto" w:line="240" w:after="0" w:beforeAutospacing="0" w:afterAutospacing="0"/>
        <w:jc w:val="left"/>
      </w:pPr>
      <w:r>
        <w:t>сельсовет Володарского муниципального</w:t>
      </w:r>
    </w:p>
    <w:p>
      <w:pPr>
        <w:spacing w:lineRule="auto" w:line="240" w:after="0" w:beforeAutospacing="0" w:afterAutospacing="0"/>
        <w:jc w:val="left"/>
      </w:pPr>
      <w:r>
        <w:t>района Астраханской области"</w:t>
      </w:r>
    </w:p>
    <w:p>
      <w:pPr>
        <w:spacing w:lineRule="auto" w:line="240" w:after="0" w:beforeAutospacing="0" w:afterAutospacing="0"/>
        <w:jc w:val="left"/>
      </w:pPr>
    </w:p>
    <w:p>
      <w:pPr>
        <w:spacing w:lineRule="auto" w:line="240" w:after="0" w:beforeAutospacing="0" w:afterAutospacing="0"/>
        <w:jc w:val="both"/>
      </w:pPr>
      <w:r>
        <w:t xml:space="preserve">   В целях обеспечения единого порядка написания наименований улиц в населенном пункте муниципального образования "Сельское поселение Крутовский сельсовет Володарского муниципального района Астраханской области", для устранения разночтений, возникающих при формировании, ведении, обработке и анализе информации, содержащейся и вносимой в электронные базы, электронные копии документов, руководствуясь Федеральным законом от 06.10.2003 года № 131-ФЗ "Об общих принципах организации местного самоуправления в Российской Федерации", в соответствии с Постановлением Правительства Российской Федерации от 19.11.2014г. №1221 "Об утверждении Правил присвоения, изменения и аннулирования адресов", Постановлением Правительством Российской Федерации от 22.05.2015г. №492 О составе сведений об адресах, размещаемых в государственном адресном реестре, порядке межведомственного информационного взаимодействия приведении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Постановлением администрации муниципального образования "Сельское поселение Крутовский сельсовет Володарского муниципального района Астраханской области" от 28.11.2023 № 47-П "Присвоение адреса объекту адресации, изменение и аннулирование такого объекта", администрация муниципального образования "Сельское поселение Крутовский сельсовет Володарского муниципального района Астраханской области"</w:t>
      </w: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  <w:r>
        <w:t>ПОСТАНОВЛЯЕТ:</w:t>
      </w: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  <w:r>
        <w:t>1. Признать присвоенными, измененными наименования улиц на территории муниципального образования "Сельское поселение Крутовский сельсовет Володарского муниципального района Астраханской области" (приложение №1)</w:t>
      </w: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  <w:r>
        <w:t>2. Опубликовать настоящее постановление путем размещения на официальном сайте администрации муниципального образования "Сельское поселение Крутовский сельсовет Володарского муниципального района Астраханской области".</w:t>
      </w: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  <w:r>
        <w:t>3. Настоящее постановление вступает в силу с момента опубликования на официальном сайте администрации муниципального образования "Сельское поселение Крутовский сельсовет Володарского муниципального района Астраханской области".</w:t>
      </w: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  <w:r>
        <w:drawing>
          <wp:inline xmlns:wp="http://schemas.openxmlformats.org/drawingml/2006/wordprocessingDrawing">
            <wp:extent cx="5767070" cy="192595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19259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both"/>
      </w:pPr>
    </w:p>
    <w:p>
      <w:pPr>
        <w:spacing w:lineRule="auto" w:line="240" w:after="0" w:beforeAutospacing="0" w:afterAutospacing="0"/>
        <w:jc w:val="right"/>
      </w:pPr>
      <w:r>
        <w:t>Приложение №1</w:t>
      </w:r>
    </w:p>
    <w:p>
      <w:pPr>
        <w:spacing w:lineRule="auto" w:line="240" w:after="0" w:beforeAutospacing="0" w:afterAutospacing="0"/>
        <w:jc w:val="right"/>
      </w:pPr>
      <w:r>
        <w:t>к постановлению Администрации</w:t>
      </w:r>
    </w:p>
    <w:p>
      <w:pPr>
        <w:spacing w:lineRule="auto" w:line="240" w:after="0" w:beforeAutospacing="0" w:afterAutospacing="0"/>
        <w:jc w:val="right"/>
      </w:pPr>
      <w:r>
        <w:t xml:space="preserve">муниципального образования "Сельское </w:t>
      </w:r>
    </w:p>
    <w:p>
      <w:pPr>
        <w:spacing w:lineRule="auto" w:line="240" w:after="0" w:beforeAutospacing="0" w:afterAutospacing="0"/>
        <w:jc w:val="right"/>
      </w:pPr>
      <w:r>
        <w:t>поселение Крутовский сельсовет</w:t>
      </w:r>
    </w:p>
    <w:p>
      <w:pPr>
        <w:spacing w:lineRule="auto" w:line="240" w:after="0" w:beforeAutospacing="0" w:afterAutospacing="0"/>
        <w:jc w:val="right"/>
      </w:pPr>
      <w:r>
        <w:t>Володарского муниципального</w:t>
      </w:r>
    </w:p>
    <w:p>
      <w:pPr>
        <w:spacing w:lineRule="auto" w:line="240" w:after="0" w:beforeAutospacing="0" w:afterAutospacing="0"/>
        <w:jc w:val="right"/>
      </w:pPr>
      <w:r>
        <w:t>района Астраханской области"</w:t>
      </w:r>
    </w:p>
    <w:p>
      <w:pPr>
        <w:spacing w:lineRule="auto" w:line="240" w:after="0" w:beforeAutospacing="0" w:afterAutospacing="0"/>
        <w:jc w:val="right"/>
      </w:pPr>
      <w:r>
        <w:t>от 22.04.2025г. № 30</w:t>
      </w:r>
    </w:p>
    <w:p>
      <w:pPr>
        <w:spacing w:lineRule="auto" w:line="240" w:after="0" w:beforeAutospacing="0" w:afterAutospacing="0"/>
        <w:jc w:val="center"/>
      </w:pPr>
    </w:p>
    <w:p>
      <w:pPr>
        <w:spacing w:lineRule="auto" w:line="240" w:after="0" w:beforeAutospacing="0" w:afterAutospacing="0"/>
        <w:jc w:val="center"/>
      </w:pPr>
      <w:r>
        <w:t>ПЕРЕЧЕНЬ</w:t>
      </w:r>
    </w:p>
    <w:p>
      <w:pPr>
        <w:spacing w:lineRule="auto" w:line="240" w:after="0" w:beforeAutospacing="0" w:afterAutospacing="0"/>
        <w:jc w:val="center"/>
      </w:pPr>
    </w:p>
    <w:p>
      <w:pPr>
        <w:spacing w:lineRule="auto" w:line="240" w:after="0" w:beforeAutospacing="0" w:afterAutospacing="0"/>
        <w:jc w:val="center"/>
      </w:pPr>
      <w:r>
        <w:t>Присвоенных наименований улиц муниципального образования "Сельское поселение</w:t>
      </w:r>
    </w:p>
    <w:p>
      <w:pPr>
        <w:spacing w:lineRule="auto" w:line="240" w:after="0" w:beforeAutospacing="0" w:afterAutospacing="0"/>
        <w:jc w:val="center"/>
      </w:pPr>
      <w:r>
        <w:t>Крутовский сельсовет Володарского муниципального района Астраханской области"</w:t>
      </w:r>
    </w:p>
    <w:p>
      <w:pPr>
        <w:spacing w:lineRule="auto" w:line="240" w:after="0" w:beforeAutospacing="0" w:afterAutospacing="0"/>
        <w:jc w:val="center"/>
      </w:pPr>
    </w:p>
    <w:tbl>
      <w:tblPr>
        <w:tblStyle w:val="T1"/>
        <w:tblW w:w="0" w:type="auto"/>
        <w:tblInd w:w="-402" w:type="dxa"/>
        <w:tblLayout w:type="fixed"/>
        <w:tblLook w:val="04A0"/>
      </w:tblPr>
      <w:tblGrid/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№</w:t>
            </w:r>
          </w:p>
          <w:p>
            <w:pPr>
              <w:spacing w:lineRule="auto" w:line="240" w:after="0" w:beforeAutospacing="0" w:afterAutospacing="0"/>
              <w:jc w:val="center"/>
            </w:pPr>
            <w:r>
              <w:t>пп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both"/>
            </w:pPr>
            <w:r>
              <w:t>Элемент улично-</w:t>
            </w:r>
          </w:p>
          <w:p>
            <w:pPr>
              <w:spacing w:lineRule="auto" w:line="240" w:after="0" w:beforeAutospacing="0" w:afterAutospacing="0"/>
              <w:jc w:val="both"/>
            </w:pPr>
            <w:r>
              <w:t>дорожной сети</w:t>
            </w:r>
          </w:p>
          <w:p>
            <w:pPr>
              <w:spacing w:lineRule="auto" w:line="240" w:after="0" w:beforeAutospacing="0" w:afterAutospacing="0"/>
              <w:jc w:val="center"/>
            </w:pP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both"/>
            </w:pPr>
            <w:r>
              <w:t>Наименование</w:t>
            </w:r>
          </w:p>
          <w:p>
            <w:pPr>
              <w:spacing w:lineRule="auto" w:line="240" w:after="0" w:beforeAutospacing="0" w:afterAutospacing="0"/>
              <w:jc w:val="both"/>
            </w:pPr>
            <w:r>
              <w:t>внесенное в ГАР</w:t>
            </w: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Уникальный номер ГАР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 xml:space="preserve">Присвоенное измененное наименование УДС согласно Постановлению № 1221 от 19.11.2014г. </w:t>
            </w:r>
          </w:p>
        </w:tc>
      </w:tr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1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улица</w:t>
            </w: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Абая</w:t>
            </w:r>
          </w:p>
          <w:p>
            <w:pPr>
              <w:spacing w:lineRule="auto" w:line="240" w:after="0" w:beforeAutospacing="0" w:afterAutospacing="0"/>
              <w:jc w:val="left"/>
            </w:pP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bookmarkStart w:id="0" w:name="_dx_frag_StartFragment"/>
            <w:bookmarkEnd w:id="0"/>
            <w:r>
              <w:br w:type="textWrapping"/>
            </w:r>
            <w:r>
              <w:rPr>
                <w:rFonts w:ascii="Arial" w:hAnsi="Arial"/>
                <w:b w:val="0"/>
                <w:i w:val="0"/>
                <w:color w:val="2D2F39"/>
                <w:sz w:val="18"/>
                <w:shd w:val="clear" w:fill="FFFFFF"/>
              </w:rPr>
              <w:t>48d3bb95-3b73-49ae-a1eb-f2d461577a68</w:t>
            </w:r>
            <w:r>
              <w:t xml:space="preserve"> 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Абая</w:t>
            </w:r>
          </w:p>
        </w:tc>
      </w:tr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2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улица</w:t>
            </w: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Курмангазы</w:t>
            </w:r>
          </w:p>
          <w:p>
            <w:pPr>
              <w:spacing w:lineRule="auto" w:line="240" w:after="0" w:beforeAutospacing="0" w:afterAutospacing="0"/>
              <w:jc w:val="center"/>
            </w:pP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rPr>
                <w:rFonts w:ascii="Arial" w:hAnsi="Arial"/>
                <w:b w:val="0"/>
                <w:i w:val="0"/>
                <w:color w:val="2D2F39"/>
                <w:sz w:val="18"/>
                <w:shd w:val="clear" w:fill="FFFFFF"/>
              </w:rPr>
              <w:t>8b062529-606b-464d-b733-e6b5aede1830</w:t>
            </w:r>
            <w:r>
              <w:t xml:space="preserve"> 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Курмангазы</w:t>
            </w:r>
          </w:p>
        </w:tc>
      </w:tr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3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улица</w:t>
            </w: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Молодежная</w:t>
            </w:r>
          </w:p>
          <w:p>
            <w:pPr>
              <w:spacing w:lineRule="auto" w:line="240" w:after="0" w:beforeAutospacing="0" w:afterAutospacing="0"/>
              <w:jc w:val="center"/>
            </w:pP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br w:type="textWrapping"/>
            </w:r>
            <w:r>
              <w:rPr>
                <w:rFonts w:ascii="Arial" w:hAnsi="Arial"/>
                <w:b w:val="0"/>
                <w:i w:val="0"/>
                <w:color w:val="2D2F39"/>
                <w:sz w:val="18"/>
                <w:shd w:val="clear" w:fill="FFFFFF"/>
              </w:rPr>
              <w:t>d86e05a3-7e46-4a6a-a88d-1e5997fc8043</w:t>
            </w:r>
            <w:r>
              <w:t xml:space="preserve"> 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Молодежная</w:t>
            </w:r>
          </w:p>
        </w:tc>
      </w:tr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4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улица</w:t>
            </w: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Набережная</w:t>
            </w: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br w:type="textWrapping"/>
            </w:r>
            <w:r>
              <w:rPr>
                <w:rFonts w:ascii="Arial" w:hAnsi="Arial"/>
                <w:b w:val="0"/>
                <w:i w:val="0"/>
                <w:color w:val="2D2F39"/>
                <w:sz w:val="18"/>
                <w:shd w:val="clear" w:fill="FFFFFF"/>
              </w:rPr>
              <w:t>4d33c7f9-1c9b-493f-bc5d-1965d0f02a3b</w:t>
            </w:r>
            <w:r>
              <w:t xml:space="preserve"> 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Набережная</w:t>
            </w:r>
          </w:p>
        </w:tc>
      </w:tr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5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улица</w:t>
            </w: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Садовая</w:t>
            </w: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br w:type="textWrapping"/>
            </w:r>
            <w:r>
              <w:rPr>
                <w:rFonts w:ascii="Arial" w:hAnsi="Arial"/>
                <w:b w:val="0"/>
                <w:i w:val="0"/>
                <w:color w:val="2D2F39"/>
                <w:sz w:val="18"/>
                <w:shd w:val="clear" w:fill="FFFFFF"/>
              </w:rPr>
              <w:t>a347bb0d-8566-4729-ba55-6be75228d401</w:t>
            </w:r>
            <w:r>
              <w:t xml:space="preserve"> 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Садовая</w:t>
            </w:r>
          </w:p>
        </w:tc>
      </w:tr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6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улица</w:t>
            </w: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Советская</w:t>
            </w: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br w:type="textWrapping"/>
            </w:r>
            <w:r>
              <w:rPr>
                <w:rFonts w:ascii="Arial" w:hAnsi="Arial"/>
                <w:b w:val="0"/>
                <w:i w:val="0"/>
                <w:color w:val="2D2F39"/>
                <w:sz w:val="18"/>
                <w:shd w:val="clear" w:fill="FFFFFF"/>
              </w:rPr>
              <w:t>7a0e2519-8f02-4133-a26f-0391263c63a0</w:t>
            </w:r>
            <w:r>
              <w:t xml:space="preserve"> 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Советская</w:t>
            </w:r>
          </w:p>
        </w:tc>
      </w:tr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7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улица</w:t>
            </w: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Угловая</w:t>
            </w: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br w:type="textWrapping"/>
            </w:r>
            <w:r>
              <w:rPr>
                <w:rFonts w:ascii="Arial" w:hAnsi="Arial"/>
                <w:b w:val="0"/>
                <w:i w:val="0"/>
                <w:color w:val="2D2F39"/>
                <w:sz w:val="18"/>
                <w:shd w:val="clear" w:fill="FFFFFF"/>
              </w:rPr>
              <w:t>de6519d8-b56c-46f1-b590-edf784fd0e82</w:t>
            </w:r>
            <w:r>
              <w:t xml:space="preserve"> 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Угловая</w:t>
            </w:r>
          </w:p>
        </w:tc>
      </w:tr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8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улица</w:t>
            </w: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Ш</w:t>
            </w:r>
            <w:r>
              <w:t>.</w:t>
            </w:r>
            <w:r>
              <w:t xml:space="preserve"> Валиханова</w:t>
            </w: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br w:type="textWrapping"/>
            </w:r>
            <w:r>
              <w:rPr>
                <w:rFonts w:ascii="Arial" w:hAnsi="Arial"/>
                <w:b w:val="0"/>
                <w:i w:val="0"/>
                <w:color w:val="2D2F39"/>
                <w:sz w:val="18"/>
                <w:shd w:val="clear" w:fill="FFFFFF"/>
              </w:rPr>
              <w:t>5a641213-e78d-499d-bc65-c9c04d77ad32</w:t>
            </w:r>
            <w:r>
              <w:t xml:space="preserve"> 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Шокана Валиханова</w:t>
            </w:r>
          </w:p>
          <w:p>
            <w:pPr>
              <w:spacing w:lineRule="auto" w:line="240" w:after="0" w:beforeAutospacing="0" w:afterAutospacing="0"/>
              <w:jc w:val="center"/>
            </w:pPr>
          </w:p>
        </w:tc>
      </w:tr>
      <w:tr>
        <w:trPr>
          <w:gridBefore w:val="0"/>
        </w:trPr>
        <w:tc>
          <w:tcPr>
            <w:tcW w:w="450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9</w:t>
            </w:r>
          </w:p>
        </w:tc>
        <w:tc>
          <w:tcPr>
            <w:tcW w:w="115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t>улица</w:t>
            </w:r>
          </w:p>
        </w:tc>
        <w:tc>
          <w:tcPr>
            <w:tcW w:w="2625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Школьная</w:t>
            </w:r>
          </w:p>
        </w:tc>
        <w:tc>
          <w:tcPr>
            <w:tcW w:w="3375" w:type="dxa"/>
          </w:tcPr>
          <w:p>
            <w:pPr>
              <w:spacing w:lineRule="auto" w:line="240" w:after="0" w:beforeAutospacing="0" w:afterAutospacing="0"/>
              <w:jc w:val="center"/>
            </w:pPr>
            <w:r>
              <w:br w:type="textWrapping"/>
            </w:r>
            <w:r>
              <w:rPr>
                <w:rFonts w:ascii="Arial" w:hAnsi="Arial"/>
                <w:b w:val="0"/>
                <w:i w:val="0"/>
                <w:color w:val="2D2F39"/>
                <w:sz w:val="18"/>
                <w:shd w:val="clear" w:fill="FFFFFF"/>
              </w:rPr>
              <w:t>401c6adb-6a7b-468e-8551-e079e4df7d2d</w:t>
            </w:r>
            <w:r>
              <w:t xml:space="preserve"> </w:t>
            </w:r>
          </w:p>
        </w:tc>
        <w:tc>
          <w:tcPr>
            <w:tcW w:w="2790" w:type="dxa"/>
          </w:tcPr>
          <w:p>
            <w:pPr>
              <w:spacing w:lineRule="auto" w:line="240" w:after="0" w:beforeAutospacing="0" w:afterAutospacing="0"/>
              <w:jc w:val="left"/>
            </w:pPr>
            <w:r>
              <w:t>Российская Федерация, Астраханская область, муниципальный район Володарский, сельское поселение Крутовский сельсовет, село Крутое, улица Школьная</w:t>
            </w:r>
          </w:p>
        </w:tc>
      </w:tr>
    </w:tbl>
    <w:p>
      <w:pPr>
        <w:spacing w:lineRule="auto" w:line="240" w:after="0" w:beforeAutospacing="0" w:afterAutospacing="0"/>
        <w:jc w:val="center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